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-138387</wp:posOffset>
                </wp:positionH>
                <wp:positionV relativeFrom="paragraph">
                  <wp:posOffset>-142313</wp:posOffset>
                </wp:positionV>
                <wp:extent cx="998332" cy="998332"/>
                <wp:effectExtent l="0" t="0" r="0" b="0"/>
                <wp:wrapSquare wrapText="bothSides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998332" cy="998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-10.9pt;mso-position-horizontal:absolute;mso-position-vertical-relative:text;margin-top:-11.2pt;mso-position-vertical:absolute;width:78.6pt;height:78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jc w:val="center"/>
        <w:rPr>
          <w:rFonts w:ascii="Futuris" w:hAnsi="Futuris" w:cs="Futuris" w:eastAsia="Futuris"/>
          <w:b/>
          <w:sz w:val="28"/>
          <w:szCs w:val="28"/>
        </w:rPr>
      </w:pPr>
      <w:r>
        <w:rPr>
          <w:rFonts w:ascii="Futuris" w:hAnsi="Futuris" w:cs="Futuris" w:eastAsia="Futuris"/>
          <w:b/>
          <w:sz w:val="28"/>
          <w:szCs w:val="28"/>
        </w:rPr>
        <w:t xml:space="preserve">Индивидуальный предприниматель</w:t>
      </w:r>
      <w:r>
        <w:rPr>
          <w:rFonts w:ascii="Futuris" w:hAnsi="Futuris" w:cs="Futuris" w:eastAsia="Futuris"/>
        </w:rPr>
      </w:r>
    </w:p>
    <w:p>
      <w:pPr>
        <w:jc w:val="center"/>
        <w:rPr>
          <w:rFonts w:ascii="Futuris" w:hAnsi="Futuris" w:cs="Futuris" w:eastAsia="Futuris"/>
          <w:b/>
          <w:sz w:val="28"/>
          <w:szCs w:val="28"/>
        </w:rPr>
      </w:pPr>
      <w:r>
        <w:rPr>
          <w:rFonts w:ascii="Futuris" w:hAnsi="Futuris" w:cs="Futuris" w:eastAsia="Futuris"/>
          <w:b/>
          <w:sz w:val="28"/>
          <w:szCs w:val="28"/>
        </w:rPr>
        <w:t xml:space="preserve">Мальцев Виталий Викторович</w:t>
      </w:r>
      <w:r>
        <w:rPr>
          <w:rFonts w:ascii="Futuris" w:hAnsi="Futuris" w:cs="Futuris" w:eastAsia="Futuris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349" w:type="dxa"/>
        <w:tblInd w:w="-22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7591"/>
      </w:tblGrid>
      <w:tr>
        <w:trPr>
          <w:trHeight w:val="369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  <w:t xml:space="preserve">Юридический адрес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  <w:t xml:space="preserve">614097, г. Пермь, ул. Куфонина, д.15, кв.28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ОГРНИП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316595800151855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Свидетельство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Серия 59 № 004984806  от  27.10.2016 г.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ИНН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  <w:t xml:space="preserve">590409698723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ОКПО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0106623664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ОКТМО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57701000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ОКВЭД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33.12; 33.14; 33.19; 33.20; 43.21; </w:t>
            </w: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43.22; </w:t>
            </w: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95.22; 95.29.5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Контактные данные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89082616061, 89128833223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>
          <w:trHeight w:val="298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E-mail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</w:rPr>
            </w:r>
            <w:hyperlink r:id="rId9" w:tooltip="mailto:malce3v@mail.ru" w:history="1">
              <w:r>
                <w:rPr>
                  <w:rFonts w:ascii="FuturaFuturisLightCTT" w:hAnsi="FuturaFuturisLightCTT" w:cs="FuturaFuturisLightCTT" w:eastAsia="FuturaFuturisLightCTT"/>
                  <w:color w:val="auto"/>
                  <w:sz w:val="28"/>
                  <w:szCs w:val="28"/>
                  <w:lang w:val="ru-RU"/>
                </w:rPr>
                <w:t xml:space="preserve">malce3v@mail.ru</w:t>
              </w:r>
            </w:hyperlink>
            <w:r>
              <w:rPr>
                <w:rFonts w:ascii="FuturaFuturisLightCTT" w:hAnsi="FuturaFuturisLightCTT" w:cs="FuturaFuturisLightCTT" w:eastAsia="FuturaFuturisLightCTT"/>
              </w:rPr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Наименование банка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Сибирский Филиал АО КБ «Модульбанк»</w:t>
            </w: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, г. Новосибирск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Расчетный счет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40802810721810000622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>
          <w:trHeight w:val="426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БИК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045004864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Корреспондентский счет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30101810350040000864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sz="4" w:space="0" w:color="auto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8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sz w:val="28"/>
                <w:szCs w:val="28"/>
                <w:lang w:val="ru-RU"/>
              </w:rPr>
              <w:t xml:space="preserve">Налогообложение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sz="4" w:space="0" w:color="auto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91" w:type="dxa"/>
            <w:textDirection w:val="lrTb"/>
            <w:noWrap w:val="false"/>
          </w:tcPr>
          <w:p>
            <w:pPr>
              <w:pStyle w:val="383"/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</w:rPr>
            </w:pPr>
            <w:r>
              <w:rPr>
                <w:rFonts w:ascii="FuturaFuturisLightCTT" w:hAnsi="FuturaFuturisLightCTT" w:cs="FuturaFuturisLightCTT" w:eastAsia="FuturaFuturisLightCTT"/>
                <w:color w:val="auto"/>
                <w:sz w:val="28"/>
                <w:szCs w:val="28"/>
                <w:lang w:val="ru-RU"/>
              </w:rPr>
              <w:t xml:space="preserve">УСН (доходы), без НДС </w:t>
            </w:r>
            <w:r>
              <w:rPr>
                <w:rFonts w:ascii="FuturaFuturisLightCTT" w:hAnsi="FuturaFuturisLightCTT" w:cs="FuturaFuturisLightCTT" w:eastAsia="FuturaFuturisLightCTT"/>
              </w:rPr>
            </w:r>
          </w:p>
        </w:tc>
      </w:tr>
    </w:tbl>
    <w:p>
      <w:pPr>
        <w:pStyle w:val="383"/>
        <w:rPr>
          <w:rFonts w:ascii="FuturaFuturisLightCTT" w:hAnsi="FuturaFuturisLightCTT" w:cs="FuturaFuturisLightCTT" w:eastAsia="FuturaFuturisLightCTT"/>
          <w:sz w:val="28"/>
          <w:szCs w:val="28"/>
        </w:rPr>
      </w:pPr>
      <w:r>
        <w:rPr>
          <w:rFonts w:ascii="FuturaFuturisLightCTT" w:hAnsi="FuturaFuturisLightCTT" w:cs="FuturaFuturisLightCTT" w:eastAsia="FuturaFuturisLightCTT"/>
          <w:sz w:val="28"/>
          <w:szCs w:val="28"/>
          <w:lang w:val="ru-RU"/>
        </w:rPr>
      </w:r>
      <w:r>
        <w:rPr>
          <w:rFonts w:ascii="FuturaFuturisLightCTT" w:hAnsi="FuturaFuturisLightCTT" w:cs="FuturaFuturisLightCTT" w:eastAsia="FuturaFuturisLightCTT"/>
        </w:rPr>
      </w:r>
    </w:p>
    <w:p>
      <w:pPr>
        <w:pStyle w:val="383"/>
        <w:rPr>
          <w:rFonts w:ascii="FuturaFuturisLightCTT" w:hAnsi="FuturaFuturisLightCTT" w:cs="FuturaFuturisLightCTT" w:eastAsia="FuturaFuturisLightCTT"/>
          <w:sz w:val="28"/>
          <w:szCs w:val="28"/>
        </w:rPr>
      </w:pPr>
      <w:r>
        <w:rPr>
          <w:rFonts w:ascii="FuturaFuturisLightCTT" w:hAnsi="FuturaFuturisLightCTT" w:cs="FuturaFuturisLightCTT" w:eastAsia="FuturaFuturisLightCTT"/>
        </w:rPr>
      </w:r>
      <w:bookmarkStart w:id="0" w:name="_GoBack"/>
      <w:r>
        <w:rPr>
          <w:rFonts w:ascii="FuturaFuturisLightCTT" w:hAnsi="FuturaFuturisLightCTT" w:cs="FuturaFuturisLightCTT" w:eastAsia="FuturaFuturisLightCTT"/>
        </w:rPr>
      </w:r>
      <w:bookmarkEnd w:id="0"/>
      <w:r>
        <w:rPr>
          <w:rFonts w:ascii="FuturaFuturisLightCTT" w:hAnsi="FuturaFuturisLightCTT" w:cs="FuturaFuturisLightCTT" w:eastAsia="FuturaFuturisLightCTT"/>
        </w:rPr>
      </w:r>
      <w:r>
        <w:rPr>
          <w:rFonts w:ascii="FuturaFuturisLightCTT" w:hAnsi="FuturaFuturisLightCTT" w:cs="FuturaFuturisLightCTT" w:eastAsia="FuturaFuturisLightCTT"/>
        </w:rPr>
      </w:r>
    </w:p>
    <w:p>
      <w:pPr>
        <w:pStyle w:val="383"/>
        <w:rPr>
          <w:rFonts w:ascii="FuturaFuturisLightCTT" w:hAnsi="FuturaFuturisLightCTT" w:cs="FuturaFuturisLightCTT" w:eastAsia="FuturaFuturisLightCTT"/>
          <w:sz w:val="28"/>
          <w:szCs w:val="28"/>
        </w:rPr>
      </w:pPr>
      <w:r>
        <w:rPr>
          <w:rFonts w:ascii="FuturaFuturisLightCTT" w:hAnsi="FuturaFuturisLightCTT" w:cs="FuturaFuturisLightCTT" w:eastAsia="FuturaFuturisLightCTT"/>
          <w:sz w:val="28"/>
          <w:szCs w:val="28"/>
          <w:lang w:val="ru-RU"/>
        </w:rPr>
        <w:t xml:space="preserve">Индивидуальный предприниматель _________________________ В.В. Мальцев</w:t>
      </w:r>
      <w:r>
        <w:rPr>
          <w:rFonts w:ascii="FuturaFuturisLightCTT" w:hAnsi="FuturaFuturisLightCTT" w:cs="FuturaFuturisLightCTT" w:eastAsia="FuturaFuturisLightCTT"/>
        </w:rPr>
      </w:r>
    </w:p>
    <w:p>
      <w:pPr>
        <w:pStyle w:val="383"/>
        <w:rPr>
          <w:rFonts w:ascii="FuturaFuturisLightCTT" w:hAnsi="FuturaFuturisLightCTT" w:cs="FuturaFuturisLightCTT" w:eastAsia="FuturaFuturisLightCTT"/>
          <w:sz w:val="28"/>
          <w:szCs w:val="28"/>
        </w:rPr>
      </w:pPr>
      <w:r>
        <w:rPr>
          <w:rFonts w:ascii="FuturaFuturisLightCTT" w:hAnsi="FuturaFuturisLightCTT" w:cs="FuturaFuturisLightCTT" w:eastAsia="FuturaFuturisLightCTT"/>
          <w:sz w:val="28"/>
          <w:szCs w:val="28"/>
          <w:lang w:val="ru-RU"/>
        </w:rPr>
        <w:t xml:space="preserve">               </w:t>
      </w:r>
      <w:r>
        <w:rPr>
          <w:rFonts w:ascii="FuturaFuturisLightCTT" w:hAnsi="FuturaFuturisLightCTT" w:cs="FuturaFuturisLightCTT" w:eastAsia="FuturaFuturisLightCTT"/>
        </w:rPr>
      </w:r>
    </w:p>
    <w:p>
      <w:pPr>
        <w:pStyle w:val="383"/>
        <w:rPr>
          <w:rFonts w:ascii="FuturaFuturisLightCTT" w:hAnsi="FuturaFuturisLightCTT" w:cs="FuturaFuturisLightCTT" w:eastAsia="FuturaFuturisLightCTT"/>
          <w:sz w:val="28"/>
          <w:szCs w:val="28"/>
        </w:rPr>
      </w:pPr>
      <w:r>
        <w:rPr>
          <w:rFonts w:ascii="FuturaFuturisLightCTT" w:hAnsi="FuturaFuturisLightCTT" w:cs="FuturaFuturisLightCTT" w:eastAsia="FuturaFuturisLightCTT"/>
          <w:sz w:val="28"/>
          <w:szCs w:val="28"/>
          <w:lang w:val="ru-RU"/>
        </w:rPr>
        <w:t xml:space="preserve">         м.п.</w:t>
      </w:r>
      <w:r>
        <w:rPr>
          <w:rFonts w:ascii="FuturaFuturisLightCTT" w:hAnsi="FuturaFuturisLightCTT" w:cs="FuturaFuturisLightCTT" w:eastAsia="FuturaFuturisLightCTT"/>
        </w:rPr>
      </w:r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: </w:t>
      </w:r>
      <w:r/>
    </w:p>
    <w:sectPr>
      <w:footnotePr/>
      <w:type w:val="nextPage"/>
      <w:pgSz w:w="11906" w:h="16838" w:orient="portrait"/>
      <w:pgMar w:top="709" w:right="707" w:bottom="426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FuturisLightCTT"/>
  <w:font w:name="Futuris"/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2"/>
      <w:numFmt w:val="decimal"/>
      <w:isLgl w:val="false"/>
      <w:suff w:val="tab"/>
      <w:lvlText w:val="%2.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.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.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.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.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.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.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.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.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.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paragraph" w:styleId="44">
    <w:name w:val="Caption"/>
    <w:basedOn w:val="376"/>
    <w:next w:val="3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7"/>
    <w:uiPriority w:val="99"/>
    <w:unhideWhenUsed/>
    <w:rPr>
      <w:vertAlign w:val="superscript"/>
    </w:rPr>
  </w:style>
  <w:style w:type="paragraph" w:styleId="176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character" w:styleId="380">
    <w:name w:val="Hyperlink"/>
    <w:semiHidden/>
    <w:unhideWhenUsed/>
    <w:rPr>
      <w:color w:val="0000FF"/>
      <w:u w:val="single"/>
    </w:rPr>
  </w:style>
  <w:style w:type="table" w:styleId="381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382" w:customStyle="1">
    <w:name w:val="Standard"/>
    <w:rPr>
      <w:rFonts w:ascii="Times New Roman" w:hAnsi="Times New Roman" w:cs="Tahoma" w:eastAsia="Arial Unicode MS"/>
      <w:color w:val="000000"/>
      <w:sz w:val="24"/>
      <w:szCs w:val="24"/>
      <w:lang w:val="en-US" w:bidi="en-US"/>
    </w:rPr>
    <w:pPr>
      <w:spacing w:lineRule="auto" w:line="240" w:after="0"/>
      <w:widowControl w:val="off"/>
    </w:pPr>
  </w:style>
  <w:style w:type="paragraph" w:styleId="383" w:customStyle="1">
    <w:name w:val="Table Contents"/>
    <w:basedOn w:val="38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mailto:malce3v@mail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20</cp:revision>
  <dcterms:created xsi:type="dcterms:W3CDTF">2017-04-10T17:21:00Z</dcterms:created>
  <dcterms:modified xsi:type="dcterms:W3CDTF">2020-10-06T12:07:18Z</dcterms:modified>
</cp:coreProperties>
</file>